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59EB" w14:textId="77777777" w:rsidR="00880BC1" w:rsidRPr="00B513E3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p w14:paraId="1C537A71" w14:textId="77777777" w:rsidR="008C0DBC" w:rsidRPr="00600D41" w:rsidRDefault="00CF18B9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PROPUE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STA DE TRABAJO FIN DE MÁSTER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(Modalidad A)</w:t>
      </w:r>
    </w:p>
    <w:p w14:paraId="498D145F" w14:textId="58528C26" w:rsidR="002561B4" w:rsidRPr="00600D41" w:rsidRDefault="004B2338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Curso 20</w:t>
      </w:r>
      <w:r w:rsidR="005C3AEB">
        <w:rPr>
          <w:rFonts w:ascii="Arial Narrow" w:hAnsi="Arial Narrow"/>
          <w:b/>
          <w:sz w:val="32"/>
          <w:szCs w:val="32"/>
          <w:lang w:val="es-ES"/>
        </w:rPr>
        <w:t>2</w:t>
      </w:r>
      <w:r w:rsidR="00B74A25">
        <w:rPr>
          <w:rFonts w:ascii="Arial Narrow" w:hAnsi="Arial Narrow"/>
          <w:b/>
          <w:sz w:val="32"/>
          <w:szCs w:val="32"/>
          <w:lang w:val="es-ES"/>
        </w:rPr>
        <w:t>1</w:t>
      </w:r>
      <w:r>
        <w:rPr>
          <w:rFonts w:ascii="Arial Narrow" w:hAnsi="Arial Narrow"/>
          <w:b/>
          <w:sz w:val="32"/>
          <w:szCs w:val="32"/>
          <w:lang w:val="es-ES"/>
        </w:rPr>
        <w:t>-202</w:t>
      </w:r>
      <w:r w:rsidR="00B74A25">
        <w:rPr>
          <w:rFonts w:ascii="Arial Narrow" w:hAnsi="Arial Narrow"/>
          <w:b/>
          <w:sz w:val="32"/>
          <w:szCs w:val="32"/>
          <w:lang w:val="es-ES"/>
        </w:rPr>
        <w:t>2</w:t>
      </w:r>
    </w:p>
    <w:p w14:paraId="445359C0" w14:textId="77777777" w:rsidR="00880BC1" w:rsidRPr="00600D41" w:rsidRDefault="000B76DD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MÁSTER EN TÉCNICAS ESTADÍSTICAS</w:t>
      </w:r>
    </w:p>
    <w:p w14:paraId="4CA70167" w14:textId="77777777" w:rsidR="00C9294B" w:rsidRPr="00600D41" w:rsidRDefault="00C9294B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14:paraId="3DEDA06A" w14:textId="77777777" w:rsidR="00C9294B" w:rsidRPr="00600D41" w:rsidRDefault="00C9294B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14:paraId="602FCDBC" w14:textId="77777777" w:rsidR="008C0DBC" w:rsidRPr="00600D41" w:rsidRDefault="008C0DBC" w:rsidP="008C0DBC">
      <w:pPr>
        <w:rPr>
          <w:rFonts w:ascii="Arial Narrow" w:hAnsi="Arial Narrow"/>
          <w:sz w:val="32"/>
          <w:szCs w:val="32"/>
          <w:lang w:val="es-ES"/>
        </w:rPr>
      </w:pPr>
    </w:p>
    <w:tbl>
      <w:tblPr>
        <w:tblW w:w="9124" w:type="dxa"/>
        <w:jc w:val="center"/>
        <w:tblLayout w:type="fixed"/>
        <w:tblCellMar>
          <w:left w:w="7" w:type="dxa"/>
          <w:right w:w="7" w:type="dxa"/>
        </w:tblCellMar>
        <w:tblLook w:val="0040" w:firstRow="0" w:lastRow="1" w:firstColumn="0" w:lastColumn="0" w:noHBand="0" w:noVBand="0"/>
      </w:tblPr>
      <w:tblGrid>
        <w:gridCol w:w="2011"/>
        <w:gridCol w:w="7113"/>
      </w:tblGrid>
      <w:tr w:rsidR="00C9294B" w:rsidRPr="00600D41" w14:paraId="471558A5" w14:textId="77777777" w:rsidTr="00CF18B9">
        <w:trPr>
          <w:jc w:val="center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48D39" w14:textId="77777777" w:rsidR="00C9294B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Título</w:t>
            </w: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A9B13" w14:textId="77777777" w:rsidR="00C9294B" w:rsidRPr="00600D41" w:rsidRDefault="00C9294B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617BF9CC" w14:textId="77777777" w:rsidR="00C9294B" w:rsidRPr="00600D41" w:rsidRDefault="004B2338" w:rsidP="007C4A63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color w:val="000000"/>
              </w:rPr>
              <w:t>El problema del viajante: reparto de costes con juegos cooperativos</w:t>
            </w:r>
          </w:p>
          <w:p w14:paraId="6C2AF567" w14:textId="77777777" w:rsidR="00C9294B" w:rsidRPr="00600D41" w:rsidRDefault="00C9294B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F1A2D" w:rsidRPr="00600D41" w14:paraId="0F83CFB7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67EE5" w14:textId="77777777" w:rsidR="00AF1A2D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Director/</w:t>
            </w:r>
            <w:r w:rsidR="0074161C" w:rsidRPr="00600D41">
              <w:rPr>
                <w:rFonts w:ascii="Arial Narrow" w:hAnsi="Arial Narrow"/>
                <w:b/>
                <w:szCs w:val="24"/>
                <w:lang w:val="es-ES"/>
              </w:rPr>
              <w:t>a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EDF92" w14:textId="77777777" w:rsidR="00B76047" w:rsidRPr="00600D41" w:rsidRDefault="003D7B61" w:rsidP="003D7B61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color w:val="000000"/>
              </w:rPr>
              <w:t>Estela Sánchez Rodríguez</w:t>
            </w:r>
          </w:p>
        </w:tc>
      </w:tr>
      <w:tr w:rsidR="008C0DBC" w:rsidRPr="00B74A25" w14:paraId="40B48AAF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453A1" w14:textId="77777777" w:rsidR="008C0DBC" w:rsidRPr="00600D41" w:rsidRDefault="00B76047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escripción del </w:t>
            </w:r>
            <w:r w:rsidR="008C0DBC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 </w:t>
            </w:r>
            <w:r w:rsidR="00880BC1" w:rsidRPr="00600D41">
              <w:rPr>
                <w:rFonts w:ascii="Arial Narrow" w:hAnsi="Arial Narrow"/>
                <w:b/>
                <w:szCs w:val="24"/>
                <w:lang w:val="es-ES"/>
              </w:rPr>
              <w:t>cont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>enido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93183" w14:textId="77777777" w:rsidR="00C523FF" w:rsidRDefault="003D7B61" w:rsidP="004B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</w:pPr>
            <w:r w:rsidRPr="003D7B61"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  <w:t xml:space="preserve">El objetivo del presente </w:t>
            </w:r>
            <w:r w:rsidR="00EA0355"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  <w:t xml:space="preserve">trabajo fin de máster </w:t>
            </w:r>
            <w:r w:rsidRPr="003D7B61"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  <w:t xml:space="preserve">es estudiar </w:t>
            </w:r>
            <w:r w:rsidR="004B2338"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  <w:t>el problema del viajante (</w:t>
            </w:r>
            <w:proofErr w:type="spellStart"/>
            <w:r w:rsidR="004B2338"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  <w:t>traveling</w:t>
            </w:r>
            <w:proofErr w:type="spellEnd"/>
            <w:r w:rsidR="004B2338"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4B2338"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  <w:t>salesman</w:t>
            </w:r>
            <w:proofErr w:type="spellEnd"/>
            <w:r w:rsidR="004B2338"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  <w:t xml:space="preserve"> </w:t>
            </w:r>
            <w:proofErr w:type="spellStart"/>
            <w:proofErr w:type="gramStart"/>
            <w:r w:rsidR="004B2338"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  <w:t>problem</w:t>
            </w:r>
            <w:proofErr w:type="spellEnd"/>
            <w:r w:rsidR="004B2338"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  <w:t>)  y</w:t>
            </w:r>
            <w:proofErr w:type="gramEnd"/>
            <w:r w:rsidR="004B2338"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  <w:t xml:space="preserve"> el reparto de costes utilizando la teoría de juegos cooperativos.</w:t>
            </w:r>
          </w:p>
          <w:p w14:paraId="2D7D4941" w14:textId="77777777" w:rsidR="004B2338" w:rsidRDefault="004B2338" w:rsidP="004B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ourier New"/>
                <w:color w:val="000000"/>
                <w:sz w:val="20"/>
                <w:lang w:val="es-ES"/>
              </w:rPr>
            </w:pPr>
          </w:p>
          <w:p w14:paraId="3A701436" w14:textId="77777777" w:rsidR="004B2338" w:rsidRPr="006C21C8" w:rsidRDefault="00C523FF" w:rsidP="00C5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ourier New"/>
                <w:color w:val="000000"/>
                <w:sz w:val="20"/>
                <w:lang w:val="en-US"/>
              </w:rPr>
            </w:pPr>
            <w:proofErr w:type="spellStart"/>
            <w:r w:rsidRPr="006C21C8">
              <w:rPr>
                <w:rFonts w:asciiTheme="minorHAnsi" w:eastAsia="Times New Roman" w:hAnsiTheme="minorHAnsi" w:cs="Courier New"/>
                <w:color w:val="000000"/>
                <w:sz w:val="20"/>
                <w:lang w:val="en-US"/>
              </w:rPr>
              <w:t>Referencias</w:t>
            </w:r>
            <w:proofErr w:type="spellEnd"/>
            <w:r w:rsidRPr="006C21C8">
              <w:rPr>
                <w:rFonts w:asciiTheme="minorHAnsi" w:eastAsia="Times New Roman" w:hAnsiTheme="minorHAnsi" w:cs="Courier New"/>
                <w:color w:val="000000"/>
                <w:sz w:val="20"/>
                <w:lang w:val="en-US"/>
              </w:rPr>
              <w:t>:</w:t>
            </w:r>
          </w:p>
          <w:p w14:paraId="78C42E09" w14:textId="77777777" w:rsidR="004B2338" w:rsidRPr="006C21C8" w:rsidRDefault="004B2338" w:rsidP="00C5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xqvvlTimes-Roman" w:eastAsia="Times New Roman" w:hAnsi="LxqvvlTimes-Roman" w:cs="LxqvvlTimes-Roman"/>
                <w:color w:val="131413"/>
                <w:sz w:val="20"/>
                <w:lang w:val="en-US"/>
              </w:rPr>
            </w:pPr>
            <w:r w:rsidRPr="006C21C8">
              <w:rPr>
                <w:rFonts w:ascii="LxqvvlTimes-Roman" w:eastAsia="Times New Roman" w:hAnsi="LxqvvlTimes-Roman" w:cs="LxqvvlTimes-Roman"/>
                <w:color w:val="131413"/>
                <w:sz w:val="20"/>
                <w:lang w:val="en-US"/>
              </w:rPr>
              <w:t>Potters JAM, Curiel IJ, Tijs SH (1992) Traveling salesman games. Math Program 53:199–211</w:t>
            </w:r>
          </w:p>
          <w:p w14:paraId="192707FB" w14:textId="77777777" w:rsidR="004B2338" w:rsidRPr="006C21C8" w:rsidRDefault="004B2338" w:rsidP="004B2338">
            <w:pPr>
              <w:autoSpaceDE w:val="0"/>
              <w:autoSpaceDN w:val="0"/>
              <w:adjustRightInd w:val="0"/>
              <w:rPr>
                <w:rFonts w:ascii="LxqvvlTimes-Roman" w:eastAsia="Times New Roman" w:hAnsi="LxqvvlTimes-Roman" w:cs="LxqvvlTimes-Roman"/>
                <w:color w:val="131413"/>
                <w:sz w:val="20"/>
                <w:lang w:val="en-US"/>
              </w:rPr>
            </w:pPr>
            <w:proofErr w:type="spellStart"/>
            <w:r w:rsidRPr="006C21C8">
              <w:rPr>
                <w:rFonts w:ascii="LxqvvlTimes-Roman" w:eastAsia="Times New Roman" w:hAnsi="LxqvvlTimes-Roman" w:cs="LxqvvlTimes-Roman"/>
                <w:color w:val="131413"/>
                <w:sz w:val="20"/>
                <w:lang w:val="en-US"/>
              </w:rPr>
              <w:t>Yengin</w:t>
            </w:r>
            <w:proofErr w:type="spellEnd"/>
            <w:r w:rsidRPr="006C21C8">
              <w:rPr>
                <w:rFonts w:ascii="LxqvvlTimes-Roman" w:eastAsia="Times New Roman" w:hAnsi="LxqvvlTimes-Roman" w:cs="LxqvvlTimes-Roman"/>
                <w:color w:val="131413"/>
                <w:sz w:val="20"/>
                <w:lang w:val="en-US"/>
              </w:rPr>
              <w:t xml:space="preserve"> D (2012) Characterizing the Shapley value in </w:t>
            </w:r>
            <w:proofErr w:type="gramStart"/>
            <w:r w:rsidRPr="006C21C8">
              <w:rPr>
                <w:rFonts w:ascii="LxqvvlTimes-Roman" w:eastAsia="Times New Roman" w:hAnsi="LxqvvlTimes-Roman" w:cs="LxqvvlTimes-Roman"/>
                <w:color w:val="131413"/>
                <w:sz w:val="20"/>
                <w:lang w:val="en-US"/>
              </w:rPr>
              <w:t>fixed-route</w:t>
            </w:r>
            <w:proofErr w:type="gramEnd"/>
            <w:r w:rsidRPr="006C21C8">
              <w:rPr>
                <w:rFonts w:ascii="LxqvvlTimes-Roman" w:eastAsia="Times New Roman" w:hAnsi="LxqvvlTimes-Roman" w:cs="LxqvvlTimes-Roman"/>
                <w:color w:val="131413"/>
                <w:sz w:val="20"/>
                <w:lang w:val="en-US"/>
              </w:rPr>
              <w:t xml:space="preserve"> traveling salesman problems with appointments. Int J Game Theory 41:271–299</w:t>
            </w:r>
          </w:p>
          <w:p w14:paraId="0969F3A4" w14:textId="2BCA2DAC" w:rsidR="00C523FF" w:rsidRPr="00B74A25" w:rsidRDefault="004B2338" w:rsidP="00C5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="Courier New"/>
                <w:color w:val="000000"/>
                <w:sz w:val="20"/>
                <w:lang w:val="en-US"/>
              </w:rPr>
            </w:pPr>
            <w:r w:rsidRPr="006C21C8">
              <w:rPr>
                <w:rFonts w:asciiTheme="minorHAnsi" w:eastAsia="Times New Roman" w:hAnsiTheme="minorHAnsi" w:cs="Courier New"/>
                <w:color w:val="000000"/>
                <w:sz w:val="20"/>
                <w:lang w:val="en-US"/>
              </w:rPr>
              <w:t xml:space="preserve">Yung, Park y </w:t>
            </w:r>
            <w:proofErr w:type="spellStart"/>
            <w:r w:rsidRPr="006C21C8">
              <w:rPr>
                <w:rFonts w:asciiTheme="minorHAnsi" w:eastAsia="Times New Roman" w:hAnsiTheme="minorHAnsi" w:cs="Courier New"/>
                <w:color w:val="000000"/>
                <w:sz w:val="20"/>
                <w:lang w:val="en-US"/>
              </w:rPr>
              <w:t>Yengin</w:t>
            </w:r>
            <w:proofErr w:type="spellEnd"/>
            <w:r w:rsidRPr="006C21C8">
              <w:rPr>
                <w:rFonts w:asciiTheme="minorHAnsi" w:eastAsia="Times New Roman" w:hAnsiTheme="minorHAnsi" w:cs="Courier New"/>
                <w:color w:val="000000"/>
                <w:sz w:val="20"/>
                <w:lang w:val="en-US"/>
              </w:rPr>
              <w:t xml:space="preserve"> (2016). Coincidence of cooperative game theoretic solutions in the appointment problem. </w:t>
            </w:r>
            <w:r w:rsidR="006C21C8" w:rsidRPr="006C21C8">
              <w:rPr>
                <w:rFonts w:ascii="LxqvvlTimes-Roman" w:eastAsia="Times New Roman" w:hAnsi="LxqvvlTimes-Roman" w:cs="LxqvvlTimes-Roman"/>
                <w:color w:val="131413"/>
                <w:sz w:val="20"/>
                <w:lang w:val="en-US"/>
              </w:rPr>
              <w:t xml:space="preserve">Int J Game Theory </w:t>
            </w:r>
            <w:r w:rsidR="006C21C8" w:rsidRPr="00B74A25">
              <w:rPr>
                <w:sz w:val="20"/>
                <w:lang w:val="en-US"/>
              </w:rPr>
              <w:t>45:699–708</w:t>
            </w:r>
          </w:p>
        </w:tc>
      </w:tr>
      <w:tr w:rsidR="008C0DBC" w:rsidRPr="00600D41" w14:paraId="3E5FFD2D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392693" w14:textId="77777777" w:rsidR="00B76047" w:rsidRPr="00600D41" w:rsidRDefault="00AF1A2D" w:rsidP="00B76047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Recomendac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>iones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CEC9" w14:textId="77777777" w:rsidR="00935E56" w:rsidRPr="00600D41" w:rsidRDefault="00935E56" w:rsidP="00935E56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51CED8C0" w14:textId="77777777" w:rsidR="00B76047" w:rsidRPr="00EA0355" w:rsidRDefault="003D7B61" w:rsidP="007C4A63">
            <w:pPr>
              <w:rPr>
                <w:rFonts w:asciiTheme="minorHAnsi" w:hAnsiTheme="minorHAnsi"/>
                <w:sz w:val="20"/>
                <w:lang w:val="es-ES"/>
              </w:rPr>
            </w:pPr>
            <w:r w:rsidRPr="00EA0355">
              <w:rPr>
                <w:rFonts w:asciiTheme="minorHAnsi" w:hAnsiTheme="minorHAnsi"/>
                <w:sz w:val="20"/>
                <w:lang w:val="es-ES"/>
              </w:rPr>
              <w:t xml:space="preserve">Sería recomendable haber cursado o estar </w:t>
            </w:r>
            <w:r w:rsidR="00EA0355" w:rsidRPr="00EA0355">
              <w:rPr>
                <w:rFonts w:asciiTheme="minorHAnsi" w:hAnsiTheme="minorHAnsi"/>
                <w:sz w:val="20"/>
                <w:lang w:val="es-ES"/>
              </w:rPr>
              <w:t>cursando la materia de Juegos Cooperativos</w:t>
            </w:r>
          </w:p>
          <w:p w14:paraId="075E0E87" w14:textId="77777777" w:rsidR="00B76047" w:rsidRPr="00600D41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C0DBC" w:rsidRPr="00600D41" w14:paraId="7353C4FF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8080AB" w14:textId="77777777" w:rsidR="00B76047" w:rsidRPr="00600D41" w:rsidRDefault="00B76047" w:rsidP="00B76047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O</w:t>
            </w:r>
            <w:r w:rsidR="00AF1A2D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tras </w:t>
            </w:r>
            <w:r>
              <w:rPr>
                <w:rFonts w:ascii="Arial Narrow" w:hAnsi="Arial Narrow"/>
                <w:b/>
                <w:szCs w:val="24"/>
                <w:lang w:val="es-ES"/>
              </w:rPr>
              <w:t>observacio</w:t>
            </w:r>
            <w:r w:rsidR="00AF1A2D" w:rsidRPr="00600D41">
              <w:rPr>
                <w:rFonts w:ascii="Arial Narrow" w:hAnsi="Arial Narrow"/>
                <w:b/>
                <w:szCs w:val="24"/>
                <w:lang w:val="es-ES"/>
              </w:rPr>
              <w:t>n</w:t>
            </w:r>
            <w:r>
              <w:rPr>
                <w:rFonts w:ascii="Arial Narrow" w:hAnsi="Arial Narrow"/>
                <w:b/>
                <w:szCs w:val="24"/>
                <w:lang w:val="es-ES"/>
              </w:rPr>
              <w:t>e</w:t>
            </w:r>
            <w:r w:rsidR="00AF1A2D" w:rsidRPr="00600D41">
              <w:rPr>
                <w:rFonts w:ascii="Arial Narrow" w:hAnsi="Arial Narrow"/>
                <w:b/>
                <w:szCs w:val="24"/>
                <w:lang w:val="es-ES"/>
              </w:rPr>
              <w:t>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4C103" w14:textId="77777777" w:rsidR="00C9294B" w:rsidRPr="00600D41" w:rsidRDefault="00C9294B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43FD8654" w14:textId="77777777" w:rsidR="00880BC1" w:rsidRDefault="00880BC1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70171044" w14:textId="77777777" w:rsidR="00B76047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3FD7F30B" w14:textId="77777777" w:rsidR="00B76047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5A93CE07" w14:textId="77777777" w:rsidR="00B76047" w:rsidRPr="00600D41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14:paraId="6FB95E66" w14:textId="77777777" w:rsidR="00A03D37" w:rsidRPr="00600D41" w:rsidRDefault="00A03D37" w:rsidP="002561B4">
      <w:pPr>
        <w:jc w:val="both"/>
        <w:rPr>
          <w:rFonts w:ascii="Arial Narrow" w:hAnsi="Arial Narrow"/>
          <w:szCs w:val="24"/>
          <w:lang w:val="es-ES"/>
        </w:rPr>
      </w:pPr>
    </w:p>
    <w:p w14:paraId="35676152" w14:textId="77777777" w:rsidR="00880BC1" w:rsidRPr="00C9294B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sectPr w:rsidR="00880BC1" w:rsidRPr="00C9294B" w:rsidSect="008C6195">
      <w:headerReference w:type="default" r:id="rId7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32E9" w14:textId="77777777" w:rsidR="00FD64F5" w:rsidRDefault="00FD64F5">
      <w:r>
        <w:separator/>
      </w:r>
    </w:p>
  </w:endnote>
  <w:endnote w:type="continuationSeparator" w:id="0">
    <w:p w14:paraId="5F290E61" w14:textId="77777777" w:rsidR="00FD64F5" w:rsidRDefault="00FD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xqvvlTimes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FA47" w14:textId="77777777" w:rsidR="00FD64F5" w:rsidRDefault="00FD64F5">
      <w:r>
        <w:separator/>
      </w:r>
    </w:p>
  </w:footnote>
  <w:footnote w:type="continuationSeparator" w:id="0">
    <w:p w14:paraId="62843B7C" w14:textId="77777777" w:rsidR="00FD64F5" w:rsidRDefault="00FD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2D47" w14:textId="77777777" w:rsidR="004B451D" w:rsidRDefault="00EA0355" w:rsidP="000B76DD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8D041" wp14:editId="0D9A2FB3">
              <wp:simplePos x="0" y="0"/>
              <wp:positionH relativeFrom="page">
                <wp:posOffset>838200</wp:posOffset>
              </wp:positionH>
              <wp:positionV relativeFrom="page">
                <wp:posOffset>711200</wp:posOffset>
              </wp:positionV>
              <wp:extent cx="1821180" cy="47117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9173E" w14:textId="77777777" w:rsidR="004B451D" w:rsidRPr="000B76DD" w:rsidRDefault="000B76DD" w:rsidP="001D4FCB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Máster en Técnicas Estadísticas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8D0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pt;margin-top:56pt;width:143.4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" filled="f" stroked="f">
              <v:textbox>
                <w:txbxContent>
                  <w:p w14:paraId="6869173E" w14:textId="77777777" w:rsidR="004B451D" w:rsidRPr="000B76DD" w:rsidRDefault="000B76DD" w:rsidP="001D4FCB">
                    <w:pPr>
                      <w:jc w:val="right"/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</w:pPr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Máster en Técnicas Estadísticas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6F249096" wp14:editId="68CBAAEC">
          <wp:extent cx="3528060" cy="1028700"/>
          <wp:effectExtent l="0" t="0" r="0" b="0"/>
          <wp:docPr id="1" name="Imagen 1" descr="Logo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F4E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E819E8"/>
    <w:multiLevelType w:val="hybridMultilevel"/>
    <w:tmpl w:val="1EF64A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F1E4C"/>
    <w:multiLevelType w:val="hybridMultilevel"/>
    <w:tmpl w:val="BD46A0F8"/>
    <w:lvl w:ilvl="0" w:tplc="C34A76D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D09BC"/>
    <w:multiLevelType w:val="hybridMultilevel"/>
    <w:tmpl w:val="54C80164"/>
    <w:lvl w:ilvl="0" w:tplc="0F9A094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eastAsia="Times" w:hAnsi="Times" w:cs="Time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272879"/>
    <w:multiLevelType w:val="hybridMultilevel"/>
    <w:tmpl w:val="E3B640FE"/>
    <w:lvl w:ilvl="0" w:tplc="4D648376">
      <w:start w:val="1"/>
      <w:numFmt w:val="decimal"/>
      <w:lvlText w:val="%1)"/>
      <w:lvlJc w:val="left"/>
      <w:pPr>
        <w:ind w:left="720" w:hanging="360"/>
      </w:pPr>
      <w:rPr>
        <w:rFonts w:hint="default"/>
        <w:color w:val="8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70"/>
    <w:rsid w:val="00056294"/>
    <w:rsid w:val="00061B53"/>
    <w:rsid w:val="000A5507"/>
    <w:rsid w:val="000B76DD"/>
    <w:rsid w:val="000D7494"/>
    <w:rsid w:val="00183B83"/>
    <w:rsid w:val="001A1E19"/>
    <w:rsid w:val="001B097E"/>
    <w:rsid w:val="001C5576"/>
    <w:rsid w:val="001D4FCB"/>
    <w:rsid w:val="00204688"/>
    <w:rsid w:val="00214086"/>
    <w:rsid w:val="00226475"/>
    <w:rsid w:val="0023548B"/>
    <w:rsid w:val="002561B4"/>
    <w:rsid w:val="0028019D"/>
    <w:rsid w:val="00296592"/>
    <w:rsid w:val="002F72F6"/>
    <w:rsid w:val="003067C7"/>
    <w:rsid w:val="00326E3E"/>
    <w:rsid w:val="00356220"/>
    <w:rsid w:val="003C19F4"/>
    <w:rsid w:val="003D0A8B"/>
    <w:rsid w:val="003D7B61"/>
    <w:rsid w:val="003E1608"/>
    <w:rsid w:val="0042124B"/>
    <w:rsid w:val="004670D1"/>
    <w:rsid w:val="00471BDE"/>
    <w:rsid w:val="00483C20"/>
    <w:rsid w:val="004B2338"/>
    <w:rsid w:val="004B451D"/>
    <w:rsid w:val="004C348F"/>
    <w:rsid w:val="00533B2A"/>
    <w:rsid w:val="00540D35"/>
    <w:rsid w:val="0057211C"/>
    <w:rsid w:val="005B315E"/>
    <w:rsid w:val="005C3AEB"/>
    <w:rsid w:val="00600D41"/>
    <w:rsid w:val="00642ECE"/>
    <w:rsid w:val="0065501D"/>
    <w:rsid w:val="006C21C8"/>
    <w:rsid w:val="006C49BB"/>
    <w:rsid w:val="006F4267"/>
    <w:rsid w:val="00714880"/>
    <w:rsid w:val="007351EC"/>
    <w:rsid w:val="0074161C"/>
    <w:rsid w:val="0074336D"/>
    <w:rsid w:val="00746511"/>
    <w:rsid w:val="007560DB"/>
    <w:rsid w:val="00767BA5"/>
    <w:rsid w:val="007C4A63"/>
    <w:rsid w:val="007E3A64"/>
    <w:rsid w:val="00806A43"/>
    <w:rsid w:val="00816D54"/>
    <w:rsid w:val="00880BC1"/>
    <w:rsid w:val="0088602D"/>
    <w:rsid w:val="008C0DBC"/>
    <w:rsid w:val="008C5F25"/>
    <w:rsid w:val="008C6195"/>
    <w:rsid w:val="008D5305"/>
    <w:rsid w:val="00906EBF"/>
    <w:rsid w:val="00935E56"/>
    <w:rsid w:val="0094787F"/>
    <w:rsid w:val="009552A8"/>
    <w:rsid w:val="00967B27"/>
    <w:rsid w:val="00985E1F"/>
    <w:rsid w:val="009F09F5"/>
    <w:rsid w:val="00A010DC"/>
    <w:rsid w:val="00A03D37"/>
    <w:rsid w:val="00A21688"/>
    <w:rsid w:val="00A231DE"/>
    <w:rsid w:val="00A24557"/>
    <w:rsid w:val="00A93804"/>
    <w:rsid w:val="00AD7F20"/>
    <w:rsid w:val="00AE26E8"/>
    <w:rsid w:val="00AF1A2D"/>
    <w:rsid w:val="00B0085A"/>
    <w:rsid w:val="00B25C15"/>
    <w:rsid w:val="00B45F50"/>
    <w:rsid w:val="00B513E3"/>
    <w:rsid w:val="00B74A25"/>
    <w:rsid w:val="00B75900"/>
    <w:rsid w:val="00B76047"/>
    <w:rsid w:val="00B77A91"/>
    <w:rsid w:val="00BD6B23"/>
    <w:rsid w:val="00C501EC"/>
    <w:rsid w:val="00C523FF"/>
    <w:rsid w:val="00C9294B"/>
    <w:rsid w:val="00C94AA6"/>
    <w:rsid w:val="00CA05BB"/>
    <w:rsid w:val="00CC207D"/>
    <w:rsid w:val="00CE3ABC"/>
    <w:rsid w:val="00CE66CD"/>
    <w:rsid w:val="00CF18B9"/>
    <w:rsid w:val="00D01BA8"/>
    <w:rsid w:val="00D07CC2"/>
    <w:rsid w:val="00DE31FD"/>
    <w:rsid w:val="00DE5B4D"/>
    <w:rsid w:val="00E40B25"/>
    <w:rsid w:val="00E51A28"/>
    <w:rsid w:val="00E80A21"/>
    <w:rsid w:val="00E91C6A"/>
    <w:rsid w:val="00E92797"/>
    <w:rsid w:val="00E934FB"/>
    <w:rsid w:val="00EA0355"/>
    <w:rsid w:val="00EA6154"/>
    <w:rsid w:val="00EB4EB5"/>
    <w:rsid w:val="00EC6F47"/>
    <w:rsid w:val="00ED4134"/>
    <w:rsid w:val="00ED62AA"/>
    <w:rsid w:val="00F13870"/>
    <w:rsid w:val="00F410C5"/>
    <w:rsid w:val="00F6500A"/>
    <w:rsid w:val="00FA6BB8"/>
    <w:rsid w:val="00FB182F"/>
    <w:rsid w:val="00FC01D9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F5AD6"/>
  <w15:docId w15:val="{BBDFDCA2-D8E2-42F8-91EE-A3B79D08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7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7B61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3D7B61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3D7B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D7B61"/>
    <w:rPr>
      <w:rFonts w:ascii="Segoe UI" w:eastAsia="Times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TRABALLO FIN DE GRAO</vt:lpstr>
    </vt:vector>
  </TitlesOfParts>
  <Company>usc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TRABALLO FIN DE GRAO</dc:title>
  <dc:creator>eduarda.gonzalez</dc:creator>
  <cp:lastModifiedBy>estela sanchez</cp:lastModifiedBy>
  <cp:revision>2</cp:revision>
  <cp:lastPrinted>2015-04-17T11:51:00Z</cp:lastPrinted>
  <dcterms:created xsi:type="dcterms:W3CDTF">2021-06-10T10:51:00Z</dcterms:created>
  <dcterms:modified xsi:type="dcterms:W3CDTF">2021-06-10T10:51:00Z</dcterms:modified>
</cp:coreProperties>
</file>