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2F59" w14:textId="77777777" w:rsidR="00880BC1" w:rsidRPr="00B513E3" w:rsidRDefault="00880BC1" w:rsidP="00767BA5">
      <w:pPr>
        <w:rPr>
          <w:rFonts w:ascii="Arial Narrow" w:hAnsi="Arial Narrow"/>
          <w:sz w:val="32"/>
          <w:szCs w:val="32"/>
          <w:lang w:val="es-ES"/>
        </w:rPr>
      </w:pPr>
    </w:p>
    <w:p w14:paraId="134B1CE3" w14:textId="77777777" w:rsidR="008C0DBC" w:rsidRPr="00600D41" w:rsidRDefault="00CF18B9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PROPUE</w:t>
      </w:r>
      <w:r w:rsidR="000B76DD" w:rsidRPr="00600D41">
        <w:rPr>
          <w:rFonts w:ascii="Arial Narrow" w:hAnsi="Arial Narrow"/>
          <w:b/>
          <w:sz w:val="32"/>
          <w:szCs w:val="32"/>
          <w:lang w:val="es-ES"/>
        </w:rPr>
        <w:t>STA DE TRABAJO FIN DE MÁSTER</w:t>
      </w:r>
      <w:r w:rsidR="00C501EC">
        <w:rPr>
          <w:rFonts w:ascii="Arial Narrow" w:hAnsi="Arial Narrow"/>
          <w:b/>
          <w:sz w:val="32"/>
          <w:szCs w:val="32"/>
          <w:lang w:val="es-ES"/>
        </w:rPr>
        <w:t xml:space="preserve"> (Modalidad A)</w:t>
      </w:r>
    </w:p>
    <w:p w14:paraId="439FE2BE" w14:textId="1287BDEA" w:rsidR="002561B4" w:rsidRPr="00600D41" w:rsidRDefault="003A7F89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Curso 20</w:t>
      </w:r>
      <w:r w:rsidR="006A201A">
        <w:rPr>
          <w:rFonts w:ascii="Arial Narrow" w:hAnsi="Arial Narrow"/>
          <w:b/>
          <w:sz w:val="32"/>
          <w:szCs w:val="32"/>
          <w:lang w:val="es-ES"/>
        </w:rPr>
        <w:t>2</w:t>
      </w:r>
      <w:r w:rsidR="001D7289">
        <w:rPr>
          <w:rFonts w:ascii="Arial Narrow" w:hAnsi="Arial Narrow"/>
          <w:b/>
          <w:sz w:val="32"/>
          <w:szCs w:val="32"/>
          <w:lang w:val="es-ES"/>
        </w:rPr>
        <w:t>1</w:t>
      </w:r>
      <w:r>
        <w:rPr>
          <w:rFonts w:ascii="Arial Narrow" w:hAnsi="Arial Narrow"/>
          <w:b/>
          <w:sz w:val="32"/>
          <w:szCs w:val="32"/>
          <w:lang w:val="es-ES"/>
        </w:rPr>
        <w:t>-202</w:t>
      </w:r>
      <w:r w:rsidR="001D7289">
        <w:rPr>
          <w:rFonts w:ascii="Arial Narrow" w:hAnsi="Arial Narrow"/>
          <w:b/>
          <w:sz w:val="32"/>
          <w:szCs w:val="32"/>
          <w:lang w:val="es-ES"/>
        </w:rPr>
        <w:t>2</w:t>
      </w:r>
    </w:p>
    <w:p w14:paraId="67CA684A" w14:textId="77777777" w:rsidR="00880BC1" w:rsidRPr="00600D41" w:rsidRDefault="000B76DD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MÁSTER EN TÉCNICAS ESTADÍSTICAS</w:t>
      </w:r>
    </w:p>
    <w:p w14:paraId="5B0FD3D8" w14:textId="77777777" w:rsidR="00C9294B" w:rsidRPr="00600D41" w:rsidRDefault="00C9294B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14:paraId="093EF411" w14:textId="77777777" w:rsidR="00C9294B" w:rsidRPr="00600D41" w:rsidRDefault="00C9294B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14:paraId="4F25E78C" w14:textId="77777777" w:rsidR="008C0DBC" w:rsidRPr="00600D41" w:rsidRDefault="008C0DBC" w:rsidP="008C0DBC">
      <w:pPr>
        <w:rPr>
          <w:rFonts w:ascii="Arial Narrow" w:hAnsi="Arial Narrow"/>
          <w:sz w:val="32"/>
          <w:szCs w:val="32"/>
          <w:lang w:val="es-ES"/>
        </w:rPr>
      </w:pPr>
    </w:p>
    <w:tbl>
      <w:tblPr>
        <w:tblW w:w="9124" w:type="dxa"/>
        <w:jc w:val="center"/>
        <w:tblLayout w:type="fixed"/>
        <w:tblCellMar>
          <w:left w:w="113" w:type="dxa"/>
          <w:right w:w="113" w:type="dxa"/>
        </w:tblCellMar>
        <w:tblLook w:val="0040" w:firstRow="0" w:lastRow="1" w:firstColumn="0" w:lastColumn="0" w:noHBand="0" w:noVBand="0"/>
      </w:tblPr>
      <w:tblGrid>
        <w:gridCol w:w="2011"/>
        <w:gridCol w:w="7113"/>
      </w:tblGrid>
      <w:tr w:rsidR="00C9294B" w:rsidRPr="00600D41" w14:paraId="45E9FA2C" w14:textId="77777777" w:rsidTr="00130F63">
        <w:trPr>
          <w:jc w:val="center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0C89D" w14:textId="77777777" w:rsidR="00C9294B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Título</w:t>
            </w:r>
          </w:p>
        </w:tc>
        <w:tc>
          <w:tcPr>
            <w:tcW w:w="7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184E" w14:textId="77777777" w:rsidR="00C9294B" w:rsidRPr="00600D41" w:rsidRDefault="00C9294B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1DEA707C" w14:textId="4D81B2A1" w:rsidR="00C9294B" w:rsidRPr="00600D41" w:rsidRDefault="00115C80" w:rsidP="00130F63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Desarrollo de librería de R para la selección óptima de número de categorías</w:t>
            </w:r>
          </w:p>
        </w:tc>
      </w:tr>
      <w:tr w:rsidR="00AF1A2D" w:rsidRPr="00600D41" w14:paraId="135CF0BF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2F3B82" w14:textId="77777777" w:rsidR="00AF1A2D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Director/</w:t>
            </w:r>
            <w:r w:rsidR="0074161C" w:rsidRPr="00600D41">
              <w:rPr>
                <w:rFonts w:ascii="Arial Narrow" w:hAnsi="Arial Narrow"/>
                <w:b/>
                <w:szCs w:val="24"/>
                <w:lang w:val="es-ES"/>
              </w:rPr>
              <w:t>a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AB5AD" w14:textId="27D7AF90" w:rsidR="00AF1A2D" w:rsidRDefault="00115C80" w:rsidP="001B097E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JAVIER ROCA PARDIÑAS e IRANTZU BARRIO BERAZA</w:t>
            </w:r>
          </w:p>
          <w:p w14:paraId="4CE8A05D" w14:textId="77777777" w:rsidR="00B76047" w:rsidRPr="00600D41" w:rsidRDefault="00B76047" w:rsidP="006A201A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8C0DBC" w:rsidRPr="00600D41" w14:paraId="66B00745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8C8482" w14:textId="77777777" w:rsidR="008C0DBC" w:rsidRPr="00600D41" w:rsidRDefault="00B76047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escripción </w:t>
            </w:r>
            <w:proofErr w:type="gramStart"/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del </w:t>
            </w:r>
            <w:r w:rsidR="008C0DBC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 </w:t>
            </w:r>
            <w:r w:rsidR="00880BC1" w:rsidRPr="00600D41">
              <w:rPr>
                <w:rFonts w:ascii="Arial Narrow" w:hAnsi="Arial Narrow"/>
                <w:b/>
                <w:szCs w:val="24"/>
                <w:lang w:val="es-ES"/>
              </w:rPr>
              <w:t>cont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>enido</w:t>
            </w:r>
            <w:proofErr w:type="gramEnd"/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49784" w14:textId="77777777" w:rsidR="00115C80" w:rsidRPr="00115C80" w:rsidRDefault="00115C80" w:rsidP="00115C80">
            <w:pPr>
              <w:rPr>
                <w:rFonts w:ascii="Arial Narrow" w:hAnsi="Arial Narrow"/>
                <w:szCs w:val="24"/>
                <w:lang w:val="es-ES"/>
              </w:rPr>
            </w:pPr>
            <w:r w:rsidRPr="00115C80">
              <w:rPr>
                <w:rFonts w:ascii="Arial Narrow" w:hAnsi="Arial Narrow"/>
                <w:szCs w:val="24"/>
                <w:lang w:val="es-ES"/>
              </w:rPr>
              <w:t>Se ha propuesto previamente una metodología para seleccionar los puntos de corte óptimos para categorizar un predictor continuo en el contexto de</w:t>
            </w:r>
          </w:p>
          <w:p w14:paraId="24F574DA" w14:textId="06FCAF6E" w:rsidR="00115C80" w:rsidRPr="00115C80" w:rsidRDefault="00115C80" w:rsidP="00115C80">
            <w:pPr>
              <w:rPr>
                <w:rFonts w:ascii="Arial Narrow" w:hAnsi="Arial Narrow"/>
                <w:szCs w:val="24"/>
                <w:lang w:val="es-ES"/>
              </w:rPr>
            </w:pPr>
            <w:r w:rsidRPr="00115C80">
              <w:rPr>
                <w:rFonts w:ascii="Arial Narrow" w:hAnsi="Arial Narrow"/>
                <w:szCs w:val="24"/>
                <w:lang w:val="es-ES"/>
              </w:rPr>
              <w:t>regresión logística.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 Esta categorización está basada en la capacidad discriminativa máxima (medida mediante el AUC) de la variable categorizada.</w:t>
            </w:r>
          </w:p>
          <w:p w14:paraId="5A2F0E25" w14:textId="6341A041" w:rsidR="00115C80" w:rsidRPr="00115C80" w:rsidRDefault="00115C80" w:rsidP="00115C80">
            <w:pPr>
              <w:rPr>
                <w:rFonts w:ascii="Arial Narrow" w:hAnsi="Arial Narrow"/>
                <w:szCs w:val="24"/>
                <w:lang w:val="es-ES"/>
              </w:rPr>
            </w:pPr>
            <w:r w:rsidRPr="00115C80">
              <w:rPr>
                <w:rFonts w:ascii="Arial Narrow" w:hAnsi="Arial Narrow"/>
                <w:szCs w:val="24"/>
                <w:lang w:val="es-ES"/>
              </w:rPr>
              <w:t xml:space="preserve"> Aunque esta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 </w:t>
            </w:r>
            <w:r w:rsidRPr="00115C80">
              <w:rPr>
                <w:rFonts w:ascii="Arial Narrow" w:hAnsi="Arial Narrow"/>
                <w:szCs w:val="24"/>
                <w:lang w:val="es-ES"/>
              </w:rPr>
              <w:t xml:space="preserve">metodología permite seleccionar cualquier número posible de puntos de corte, ya sea en un contexto </w:t>
            </w:r>
            <w:proofErr w:type="spellStart"/>
            <w:r w:rsidRPr="00115C80">
              <w:rPr>
                <w:rFonts w:ascii="Arial Narrow" w:hAnsi="Arial Narrow"/>
                <w:szCs w:val="24"/>
                <w:lang w:val="es-ES"/>
              </w:rPr>
              <w:t>univariante</w:t>
            </w:r>
            <w:proofErr w:type="spellEnd"/>
            <w:r w:rsidRPr="00115C80">
              <w:rPr>
                <w:rFonts w:ascii="Arial Narrow" w:hAnsi="Arial Narrow"/>
                <w:szCs w:val="24"/>
                <w:lang w:val="es-ES"/>
              </w:rPr>
              <w:t xml:space="preserve"> o múltiple,</w:t>
            </w:r>
          </w:p>
          <w:p w14:paraId="08D19170" w14:textId="2FAE73D8" w:rsidR="00B76047" w:rsidRDefault="00115C80" w:rsidP="00115C80">
            <w:pPr>
              <w:rPr>
                <w:rFonts w:ascii="Arial Narrow" w:hAnsi="Arial Narrow"/>
                <w:szCs w:val="24"/>
                <w:lang w:val="es-ES"/>
              </w:rPr>
            </w:pPr>
            <w:r w:rsidRPr="00115C80">
              <w:rPr>
                <w:rFonts w:ascii="Arial Narrow" w:hAnsi="Arial Narrow"/>
                <w:szCs w:val="24"/>
                <w:lang w:val="es-ES"/>
              </w:rPr>
              <w:t xml:space="preserve">en muchas circunstancias el número de categorías en las que categorizar la variable </w:t>
            </w:r>
            <w:proofErr w:type="spellStart"/>
            <w:r w:rsidRPr="00115C80">
              <w:rPr>
                <w:rFonts w:ascii="Arial Narrow" w:hAnsi="Arial Narrow"/>
                <w:szCs w:val="24"/>
                <w:lang w:val="es-ES"/>
              </w:rPr>
              <w:t>predictora</w:t>
            </w:r>
            <w:proofErr w:type="spellEnd"/>
            <w:r w:rsidRPr="00115C80">
              <w:rPr>
                <w:rFonts w:ascii="Arial Narrow" w:hAnsi="Arial Narrow"/>
                <w:szCs w:val="24"/>
                <w:lang w:val="es-ES"/>
              </w:rPr>
              <w:t xml:space="preserve"> no está claro.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 Recientemente, los directores de este TFM han desarrollado un contraste de hipótesis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bootstrap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que permite seleccionar el número de puntos de corte óptimos a utilizar en la categorización de una variable continua.</w:t>
            </w:r>
          </w:p>
          <w:p w14:paraId="529F0527" w14:textId="39958149" w:rsidR="00115C80" w:rsidRDefault="00115C80" w:rsidP="00115C80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1DA7A513" w14:textId="1054095D" w:rsidR="00B76047" w:rsidRDefault="00115C80" w:rsidP="00CF18B9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El objetivo de este trabajo fin de máster es doble. En primer </w:t>
            </w:r>
            <w:proofErr w:type="gramStart"/>
            <w:r>
              <w:rPr>
                <w:rFonts w:ascii="Arial Narrow" w:hAnsi="Arial Narrow"/>
                <w:szCs w:val="24"/>
                <w:lang w:val="es-ES"/>
              </w:rPr>
              <w:t>lugar</w:t>
            </w:r>
            <w:proofErr w:type="gramEnd"/>
            <w:r>
              <w:rPr>
                <w:rFonts w:ascii="Arial Narrow" w:hAnsi="Arial Narrow"/>
                <w:szCs w:val="24"/>
                <w:lang w:val="es-ES"/>
              </w:rPr>
              <w:t xml:space="preserve"> se </w:t>
            </w:r>
            <w:r w:rsidR="0084572E">
              <w:rPr>
                <w:rFonts w:ascii="Arial Narrow" w:hAnsi="Arial Narrow"/>
                <w:szCs w:val="24"/>
                <w:lang w:val="es-ES"/>
              </w:rPr>
              <w:t>desea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 comparar los resultados obtenidos con este contraste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bootstrap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con aquellos obtenidos mediante el </w:t>
            </w:r>
            <w:r w:rsidR="0084572E">
              <w:rPr>
                <w:rFonts w:ascii="Arial Narrow" w:hAnsi="Arial Narrow"/>
                <w:szCs w:val="24"/>
                <w:lang w:val="es-ES"/>
              </w:rPr>
              <w:t xml:space="preserve">paquete </w:t>
            </w:r>
            <w:proofErr w:type="spellStart"/>
            <w:r w:rsidR="0084572E">
              <w:rPr>
                <w:rFonts w:ascii="Arial Narrow" w:hAnsi="Arial Narrow"/>
                <w:szCs w:val="24"/>
                <w:lang w:val="es-ES"/>
              </w:rPr>
              <w:t>CatPredi</w:t>
            </w:r>
            <w:proofErr w:type="spellEnd"/>
            <w:r w:rsidR="0084572E">
              <w:rPr>
                <w:rFonts w:ascii="Arial Narrow" w:hAnsi="Arial Narrow"/>
                <w:szCs w:val="24"/>
                <w:lang w:val="es-ES"/>
              </w:rPr>
              <w:t xml:space="preserve"> de R, y en segundo lugar, se desarrollará un paquete de R que incorpore la metodología más reciente, así como los algoritmos de selección disponibles en el paquete </w:t>
            </w:r>
            <w:proofErr w:type="spellStart"/>
            <w:r w:rsidR="0084572E">
              <w:rPr>
                <w:rFonts w:ascii="Arial Narrow" w:hAnsi="Arial Narrow"/>
                <w:szCs w:val="24"/>
                <w:lang w:val="es-ES"/>
              </w:rPr>
              <w:t>CatPredi</w:t>
            </w:r>
            <w:proofErr w:type="spellEnd"/>
            <w:r w:rsidR="0084572E">
              <w:rPr>
                <w:rFonts w:ascii="Arial Narrow" w:hAnsi="Arial Narrow"/>
                <w:szCs w:val="24"/>
                <w:lang w:val="es-ES"/>
              </w:rPr>
              <w:t>.</w:t>
            </w:r>
          </w:p>
          <w:p w14:paraId="43747B6E" w14:textId="77777777" w:rsidR="00B76047" w:rsidRPr="00600D41" w:rsidRDefault="00B76047" w:rsidP="00CF18B9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8C0DBC" w:rsidRPr="00600D41" w14:paraId="00611FB0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3D9E1" w14:textId="77777777" w:rsidR="00B76047" w:rsidRPr="00600D41" w:rsidRDefault="00AF1A2D" w:rsidP="00B76047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Recomendac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>iones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A5139" w14:textId="77777777" w:rsidR="00935E56" w:rsidRPr="0084572E" w:rsidRDefault="00935E56" w:rsidP="00935E56">
            <w:pPr>
              <w:rPr>
                <w:rFonts w:ascii="Arial Narrow" w:hAnsi="Arial Narrow"/>
                <w:szCs w:val="24"/>
                <w:lang w:val="en-US"/>
              </w:rPr>
            </w:pPr>
          </w:p>
          <w:p w14:paraId="592AD24B" w14:textId="655BCA0F" w:rsidR="00880BC1" w:rsidRPr="00600D41" w:rsidRDefault="0084572E" w:rsidP="0084572E">
            <w:pPr>
              <w:autoSpaceDE w:val="0"/>
              <w:autoSpaceDN w:val="0"/>
              <w:adjustRightInd w:val="0"/>
              <w:rPr>
                <w:rFonts w:ascii="Arial Narrow" w:hAnsi="Arial Narrow"/>
                <w:szCs w:val="24"/>
                <w:lang w:val="es-ES"/>
              </w:rPr>
            </w:pPr>
            <w:r w:rsidRPr="008457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Barrio I, Roca-Pardi~nas J, Arostegui I. (2020) Selecting the number of categories of</w:t>
            </w:r>
            <w:r w:rsidRPr="008457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84572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the lymph node ratio in cancer research: a bootstrap-based hypothesis test.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Statistical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Methods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in Medical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Research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(in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press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). DOI: 10.1177/0962280220965631</w:t>
            </w:r>
          </w:p>
          <w:p w14:paraId="575B92B4" w14:textId="77777777" w:rsidR="00B76047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6F17D55C" w14:textId="77777777" w:rsidR="00B76047" w:rsidRPr="00600D41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8C0DBC" w:rsidRPr="00600D41" w14:paraId="4F62888A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0960C1" w14:textId="77777777" w:rsidR="00B76047" w:rsidRPr="00600D41" w:rsidRDefault="00B76047" w:rsidP="00B76047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O</w:t>
            </w:r>
            <w:r w:rsidR="00AF1A2D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tras </w:t>
            </w:r>
            <w:r>
              <w:rPr>
                <w:rFonts w:ascii="Arial Narrow" w:hAnsi="Arial Narrow"/>
                <w:b/>
                <w:szCs w:val="24"/>
                <w:lang w:val="es-ES"/>
              </w:rPr>
              <w:t>observacio</w:t>
            </w:r>
            <w:r w:rsidR="00AF1A2D" w:rsidRPr="00600D41">
              <w:rPr>
                <w:rFonts w:ascii="Arial Narrow" w:hAnsi="Arial Narrow"/>
                <w:b/>
                <w:szCs w:val="24"/>
                <w:lang w:val="es-ES"/>
              </w:rPr>
              <w:t>n</w:t>
            </w:r>
            <w:r>
              <w:rPr>
                <w:rFonts w:ascii="Arial Narrow" w:hAnsi="Arial Narrow"/>
                <w:b/>
                <w:szCs w:val="24"/>
                <w:lang w:val="es-ES"/>
              </w:rPr>
              <w:t>e</w:t>
            </w:r>
            <w:r w:rsidR="00AF1A2D" w:rsidRPr="00600D41">
              <w:rPr>
                <w:rFonts w:ascii="Arial Narrow" w:hAnsi="Arial Narrow"/>
                <w:b/>
                <w:szCs w:val="24"/>
                <w:lang w:val="es-ES"/>
              </w:rPr>
              <w:t>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1A055" w14:textId="77777777" w:rsidR="00C9294B" w:rsidRPr="00600D41" w:rsidRDefault="00C9294B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7000CB65" w14:textId="77777777" w:rsidR="00880BC1" w:rsidRDefault="00880BC1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6987DED2" w14:textId="58C8D115" w:rsidR="00B76047" w:rsidRDefault="00115C80" w:rsidP="007C4A63">
            <w:pPr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El paquete se subirá a la plataforma CRAN y previsiblemente se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publlicará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en la revista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The</w:t>
            </w:r>
            <w:proofErr w:type="spellEnd"/>
            <w:r>
              <w:rPr>
                <w:rFonts w:ascii="Arial Narrow" w:hAnsi="Arial Narrow"/>
                <w:szCs w:val="24"/>
                <w:lang w:val="es-ES"/>
              </w:rPr>
              <w:t xml:space="preserve"> R </w:t>
            </w:r>
            <w:proofErr w:type="spellStart"/>
            <w:r>
              <w:rPr>
                <w:rFonts w:ascii="Arial Narrow" w:hAnsi="Arial Narrow"/>
                <w:szCs w:val="24"/>
                <w:lang w:val="es-ES"/>
              </w:rPr>
              <w:t>Journal</w:t>
            </w:r>
            <w:proofErr w:type="spellEnd"/>
          </w:p>
          <w:p w14:paraId="1C7C0551" w14:textId="77777777" w:rsidR="00B76047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5CE4C4E6" w14:textId="77777777" w:rsidR="00B76047" w:rsidRPr="00600D41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14:paraId="121CFFEF" w14:textId="77777777" w:rsidR="00A03D37" w:rsidRPr="00600D41" w:rsidRDefault="00A03D37" w:rsidP="002561B4">
      <w:pPr>
        <w:jc w:val="both"/>
        <w:rPr>
          <w:rFonts w:ascii="Arial Narrow" w:hAnsi="Arial Narrow"/>
          <w:szCs w:val="24"/>
          <w:lang w:val="es-ES"/>
        </w:rPr>
      </w:pPr>
    </w:p>
    <w:p w14:paraId="7D933994" w14:textId="77777777" w:rsidR="00880BC1" w:rsidRPr="00C9294B" w:rsidRDefault="00880BC1" w:rsidP="00767BA5">
      <w:pPr>
        <w:rPr>
          <w:rFonts w:ascii="Arial Narrow" w:hAnsi="Arial Narrow"/>
          <w:sz w:val="32"/>
          <w:szCs w:val="32"/>
          <w:lang w:val="es-ES"/>
        </w:rPr>
      </w:pPr>
    </w:p>
    <w:sectPr w:rsidR="00880BC1" w:rsidRPr="00C9294B" w:rsidSect="008C6195">
      <w:headerReference w:type="default" r:id="rId7"/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B1BA" w14:textId="77777777" w:rsidR="00E13444" w:rsidRDefault="00E13444">
      <w:r>
        <w:separator/>
      </w:r>
    </w:p>
  </w:endnote>
  <w:endnote w:type="continuationSeparator" w:id="0">
    <w:p w14:paraId="2A5E1D2F" w14:textId="77777777" w:rsidR="00E13444" w:rsidRDefault="00E1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itstream Charte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3243" w14:textId="77777777" w:rsidR="00E13444" w:rsidRDefault="00E13444">
      <w:r>
        <w:separator/>
      </w:r>
    </w:p>
  </w:footnote>
  <w:footnote w:type="continuationSeparator" w:id="0">
    <w:p w14:paraId="6A3A7877" w14:textId="77777777" w:rsidR="00E13444" w:rsidRDefault="00E1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3293" w14:textId="77777777" w:rsidR="004B451D" w:rsidRDefault="005518FC" w:rsidP="000B76DD">
    <w:pPr>
      <w:pStyle w:val="Encabezado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F7CCE4" wp14:editId="347C271D">
              <wp:simplePos x="0" y="0"/>
              <wp:positionH relativeFrom="page">
                <wp:posOffset>838200</wp:posOffset>
              </wp:positionH>
              <wp:positionV relativeFrom="page">
                <wp:posOffset>711200</wp:posOffset>
              </wp:positionV>
              <wp:extent cx="1821180" cy="47117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36860" w14:textId="77777777" w:rsidR="004B451D" w:rsidRPr="000B76DD" w:rsidRDefault="000B76DD" w:rsidP="001D4FCB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proofErr w:type="spellStart"/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Máster</w:t>
                          </w:r>
                          <w:proofErr w:type="spellEnd"/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 en </w:t>
                          </w:r>
                          <w:proofErr w:type="spellStart"/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Técnicas</w:t>
                          </w:r>
                          <w:proofErr w:type="spellEnd"/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Estadísticas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3F7CC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pt;margin-top:56pt;width:143.4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" filled="f" stroked="f">
              <v:textbox>
                <w:txbxContent>
                  <w:p w14:paraId="62B36860" w14:textId="77777777" w:rsidR="004B451D" w:rsidRPr="000B76DD" w:rsidRDefault="000B76DD" w:rsidP="001D4FCB">
                    <w:pPr>
                      <w:jc w:val="right"/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</w:pP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Máster</w:t>
                    </w:r>
                    <w:proofErr w:type="spellEnd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 xml:space="preserve"> en </w:t>
                    </w: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Técnicas</w:t>
                    </w:r>
                    <w:proofErr w:type="spellEnd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 xml:space="preserve"> </w:t>
                    </w: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Estadísticas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19F546AC" wp14:editId="71A504BB">
          <wp:extent cx="3524250" cy="1028700"/>
          <wp:effectExtent l="0" t="0" r="0" b="0"/>
          <wp:docPr id="1" name="Imagen 1" descr="Logo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5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F4E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E819E8"/>
    <w:multiLevelType w:val="hybridMultilevel"/>
    <w:tmpl w:val="1EF64A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F1E4C"/>
    <w:multiLevelType w:val="hybridMultilevel"/>
    <w:tmpl w:val="BD46A0F8"/>
    <w:lvl w:ilvl="0" w:tplc="C34A76D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D09BC"/>
    <w:multiLevelType w:val="hybridMultilevel"/>
    <w:tmpl w:val="54C80164"/>
    <w:lvl w:ilvl="0" w:tplc="0F9A094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eastAsia="Times" w:hAnsi="Times" w:cs="Time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70"/>
    <w:rsid w:val="000421E7"/>
    <w:rsid w:val="00056294"/>
    <w:rsid w:val="00061B53"/>
    <w:rsid w:val="000A5507"/>
    <w:rsid w:val="000B76DD"/>
    <w:rsid w:val="000D7494"/>
    <w:rsid w:val="00115C80"/>
    <w:rsid w:val="00130F63"/>
    <w:rsid w:val="00183B83"/>
    <w:rsid w:val="00187460"/>
    <w:rsid w:val="001A1E19"/>
    <w:rsid w:val="001B097E"/>
    <w:rsid w:val="001C5576"/>
    <w:rsid w:val="001D35F6"/>
    <w:rsid w:val="001D4FCB"/>
    <w:rsid w:val="001D7289"/>
    <w:rsid w:val="00214086"/>
    <w:rsid w:val="00226475"/>
    <w:rsid w:val="0023548B"/>
    <w:rsid w:val="002561B4"/>
    <w:rsid w:val="0028019D"/>
    <w:rsid w:val="00296592"/>
    <w:rsid w:val="002F72F6"/>
    <w:rsid w:val="003067C7"/>
    <w:rsid w:val="00326E3E"/>
    <w:rsid w:val="00356220"/>
    <w:rsid w:val="003A7F89"/>
    <w:rsid w:val="003C19F4"/>
    <w:rsid w:val="003E1608"/>
    <w:rsid w:val="0042124B"/>
    <w:rsid w:val="004670D1"/>
    <w:rsid w:val="00483C20"/>
    <w:rsid w:val="004936E3"/>
    <w:rsid w:val="004B451D"/>
    <w:rsid w:val="004C348F"/>
    <w:rsid w:val="00533B2A"/>
    <w:rsid w:val="00540D35"/>
    <w:rsid w:val="005518FC"/>
    <w:rsid w:val="00566BC8"/>
    <w:rsid w:val="0057211C"/>
    <w:rsid w:val="005B315E"/>
    <w:rsid w:val="005E533C"/>
    <w:rsid w:val="00600D41"/>
    <w:rsid w:val="00642ECE"/>
    <w:rsid w:val="0065501D"/>
    <w:rsid w:val="006A201A"/>
    <w:rsid w:val="006C49BB"/>
    <w:rsid w:val="006F4267"/>
    <w:rsid w:val="00714880"/>
    <w:rsid w:val="007351EC"/>
    <w:rsid w:val="0074161C"/>
    <w:rsid w:val="00767BA5"/>
    <w:rsid w:val="007B2282"/>
    <w:rsid w:val="007C4A63"/>
    <w:rsid w:val="00806A43"/>
    <w:rsid w:val="00816D54"/>
    <w:rsid w:val="0084572E"/>
    <w:rsid w:val="00880BC1"/>
    <w:rsid w:val="0088602D"/>
    <w:rsid w:val="008C0DBC"/>
    <w:rsid w:val="008C5F25"/>
    <w:rsid w:val="008C6195"/>
    <w:rsid w:val="008D5305"/>
    <w:rsid w:val="00906EBF"/>
    <w:rsid w:val="00935E56"/>
    <w:rsid w:val="0094787F"/>
    <w:rsid w:val="009552A8"/>
    <w:rsid w:val="00967B27"/>
    <w:rsid w:val="00985E1F"/>
    <w:rsid w:val="009F09F5"/>
    <w:rsid w:val="00A010DC"/>
    <w:rsid w:val="00A03D37"/>
    <w:rsid w:val="00A12B08"/>
    <w:rsid w:val="00A21688"/>
    <w:rsid w:val="00A231DE"/>
    <w:rsid w:val="00A24557"/>
    <w:rsid w:val="00AD7F20"/>
    <w:rsid w:val="00AE26E8"/>
    <w:rsid w:val="00AF1A2D"/>
    <w:rsid w:val="00B0085A"/>
    <w:rsid w:val="00B25C15"/>
    <w:rsid w:val="00B45F50"/>
    <w:rsid w:val="00B513E3"/>
    <w:rsid w:val="00B75900"/>
    <w:rsid w:val="00B76047"/>
    <w:rsid w:val="00B77A91"/>
    <w:rsid w:val="00BD6B23"/>
    <w:rsid w:val="00BF7D77"/>
    <w:rsid w:val="00C501EC"/>
    <w:rsid w:val="00C9294B"/>
    <w:rsid w:val="00C94AA6"/>
    <w:rsid w:val="00CA05BB"/>
    <w:rsid w:val="00CB5B76"/>
    <w:rsid w:val="00CC207D"/>
    <w:rsid w:val="00CE3ABC"/>
    <w:rsid w:val="00CE66CD"/>
    <w:rsid w:val="00CF18B9"/>
    <w:rsid w:val="00D01BA8"/>
    <w:rsid w:val="00D07CC2"/>
    <w:rsid w:val="00DC627C"/>
    <w:rsid w:val="00DE31FD"/>
    <w:rsid w:val="00DE5B4D"/>
    <w:rsid w:val="00E13444"/>
    <w:rsid w:val="00E40B25"/>
    <w:rsid w:val="00E80A21"/>
    <w:rsid w:val="00E92797"/>
    <w:rsid w:val="00E9395F"/>
    <w:rsid w:val="00EA6154"/>
    <w:rsid w:val="00EC6F47"/>
    <w:rsid w:val="00ED4134"/>
    <w:rsid w:val="00ED62AA"/>
    <w:rsid w:val="00F13870"/>
    <w:rsid w:val="00F410C5"/>
    <w:rsid w:val="00F6500A"/>
    <w:rsid w:val="00FA27F3"/>
    <w:rsid w:val="00FA6BB8"/>
    <w:rsid w:val="00FB182F"/>
    <w:rsid w:val="00FC01D9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05839"/>
  <w15:docId w15:val="{320265DF-C8D7-477E-9E55-A5D18528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3C20"/>
    <w:rPr>
      <w:rFonts w:ascii="Times" w:eastAsia="Times" w:hAnsi="Times"/>
      <w:sz w:val="24"/>
      <w:lang w:val="es-ES_tradnl"/>
    </w:rPr>
  </w:style>
  <w:style w:type="paragraph" w:styleId="Ttul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eastAsia="Times New Roman" w:hAnsi="Times New Roman"/>
      <w:sz w:val="3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870"/>
    <w:pPr>
      <w:tabs>
        <w:tab w:val="center" w:pos="4153"/>
        <w:tab w:val="right" w:pos="8306"/>
      </w:tabs>
    </w:pPr>
  </w:style>
  <w:style w:type="character" w:styleId="Hipervnculo">
    <w:name w:val="Hyperlink"/>
    <w:rsid w:val="00FC01D9"/>
    <w:rPr>
      <w:strike w:val="0"/>
      <w:dstrike w:val="0"/>
      <w:color w:val="0000FF"/>
      <w:u w:val="none"/>
      <w:effect w:val="none"/>
    </w:rPr>
  </w:style>
  <w:style w:type="paragraph" w:styleId="Piedepgina">
    <w:name w:val="footer"/>
    <w:basedOn w:val="Normal"/>
    <w:rsid w:val="00D01BA8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8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483C20"/>
    <w:rPr>
      <w:b/>
      <w:u w:val="single"/>
    </w:rPr>
  </w:style>
  <w:style w:type="paragraph" w:customStyle="1" w:styleId="a">
    <w:name w:val="ﾂｬﾃ・｡ﾃθ"/>
    <w:basedOn w:val="Normal"/>
    <w:rsid w:val="008C0DBC"/>
    <w:pPr>
      <w:widowControl w:val="0"/>
      <w:autoSpaceDE w:val="0"/>
      <w:autoSpaceDN w:val="0"/>
      <w:adjustRightInd w:val="0"/>
    </w:pPr>
    <w:rPr>
      <w:rFonts w:ascii="Bitstream Charter" w:eastAsia="Times New Roman" w:hAnsi="Bitstream Charter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231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231DE"/>
  </w:style>
  <w:style w:type="character" w:styleId="Hipervnculovisitado">
    <w:name w:val="FollowedHyperlink"/>
    <w:basedOn w:val="Fuentedeprrafopredeter"/>
    <w:rsid w:val="00935E5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F7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7D77"/>
    <w:rPr>
      <w:rFonts w:ascii="Tahoma" w:eastAsia="Times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5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TRABALLO FIN DE GRAO</vt:lpstr>
    </vt:vector>
  </TitlesOfParts>
  <Company>usc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TRABALLO FIN DE GRAO</dc:title>
  <dc:creator>eduarda.gonzalez</dc:creator>
  <cp:lastModifiedBy>Microsoft Office User</cp:lastModifiedBy>
  <cp:revision>3</cp:revision>
  <cp:lastPrinted>2009-06-01T08:41:00Z</cp:lastPrinted>
  <dcterms:created xsi:type="dcterms:W3CDTF">2021-05-04T08:03:00Z</dcterms:created>
  <dcterms:modified xsi:type="dcterms:W3CDTF">2021-05-04T19:17:00Z</dcterms:modified>
</cp:coreProperties>
</file>